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B2" w:rsidRDefault="00F343B2" w:rsidP="00F343B2">
      <w:r>
        <w:rPr>
          <w:b/>
        </w:rPr>
        <w:t xml:space="preserve">Целью </w:t>
      </w:r>
      <w:r>
        <w:t>изучения курса алгебры в 7 классе является развитие вычислительных и формально-оперативных алгебраических  умений до уровня, позволяющего  уверенно  использовать  их  при решении задач математики и смежных предметов (физика, химия, информатика и др.), усвоение аппарата уравнений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096205" w:rsidRDefault="00096205"/>
    <w:sectPr w:rsidR="00096205" w:rsidSect="0009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7F1"/>
    <w:multiLevelType w:val="multilevel"/>
    <w:tmpl w:val="72221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A55FA"/>
    <w:multiLevelType w:val="multilevel"/>
    <w:tmpl w:val="356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FD"/>
    <w:rsid w:val="00014FFD"/>
    <w:rsid w:val="00096205"/>
    <w:rsid w:val="008A2A82"/>
    <w:rsid w:val="00F3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Krokoz™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2017-10-17T15:40:00Z</dcterms:created>
  <dcterms:modified xsi:type="dcterms:W3CDTF">2017-11-12T18:08:00Z</dcterms:modified>
</cp:coreProperties>
</file>